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BF36C">
      <w:pPr>
        <w:pStyle w:val="3"/>
        <w:jc w:val="center"/>
        <w:rPr>
          <w:rFonts w:hint="eastAsia" w:ascii="黑体" w:hAnsi="黑体"/>
        </w:rPr>
      </w:pPr>
      <w:r>
        <w:rPr>
          <w:rFonts w:hint="eastAsia" w:ascii="黑体" w:hAnsi="黑体"/>
        </w:rPr>
        <w:t>《</w:t>
      </w:r>
      <w:bookmarkStart w:id="0" w:name="_Hlk190935437"/>
      <w:r>
        <w:rPr>
          <w:rFonts w:hint="eastAsia" w:ascii="黑体" w:hAnsi="黑体"/>
        </w:rPr>
        <w:t>中国化学会</w:t>
      </w:r>
      <w:r>
        <w:rPr>
          <w:rFonts w:ascii="黑体" w:hAnsi="黑体"/>
        </w:rPr>
        <w:t>202</w:t>
      </w:r>
      <w:r>
        <w:rPr>
          <w:rFonts w:hint="eastAsia" w:ascii="黑体" w:hAnsi="黑体"/>
          <w:lang w:val="en-US" w:eastAsia="zh-CN"/>
        </w:rPr>
        <w:t>6</w:t>
      </w:r>
      <w:r>
        <w:rPr>
          <w:rFonts w:hint="eastAsia" w:ascii="黑体" w:hAnsi="黑体"/>
        </w:rPr>
        <w:t>电催化与电合成国际研讨会</w:t>
      </w:r>
      <w:bookmarkEnd w:id="0"/>
      <w:r>
        <w:rPr>
          <w:rFonts w:hint="eastAsia" w:ascii="黑体" w:hAnsi="黑体"/>
        </w:rPr>
        <w:t>》</w:t>
      </w:r>
      <w:r>
        <w:rPr>
          <w:rFonts w:hint="eastAsia" w:ascii="黑体" w:hAnsi="黑体"/>
          <w:lang w:eastAsia="zh-Hans"/>
        </w:rPr>
        <w:t>微墙报使用说明</w:t>
      </w:r>
    </w:p>
    <w:p w14:paraId="741659D0">
      <w:pPr>
        <w:jc w:val="both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一、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要求:</w:t>
      </w:r>
    </w:p>
    <w:p w14:paraId="188069C4">
      <w:pPr>
        <w:rPr>
          <w:rFonts w:hint="eastAsia" w:ascii="黑体" w:hAnsi="黑体" w:eastAsia="黑体"/>
        </w:rPr>
      </w:pPr>
    </w:p>
    <w:p w14:paraId="11663895">
      <w:pPr>
        <w:rPr>
          <w:rFonts w:hint="eastAsia" w:ascii="黑体" w:hAnsi="黑体" w:eastAsia="黑体" w:cs="黑体"/>
          <w:lang w:eastAsia="zh-Hans"/>
        </w:rPr>
      </w:pPr>
      <w:r>
        <w:rPr>
          <w:rFonts w:ascii="黑体" w:hAnsi="黑体" w:eastAsia="黑体" w:cs="黑体"/>
        </w:rPr>
        <w:t>1</w:t>
      </w:r>
      <w:r>
        <w:rPr>
          <w:rFonts w:hint="eastAsia" w:ascii="黑体" w:hAnsi="黑体" w:eastAsia="黑体" w:cs="黑体"/>
          <w:lang w:eastAsia="zh-Hans"/>
        </w:rPr>
        <w:t>、</w:t>
      </w:r>
      <w:r>
        <w:rPr>
          <w:rFonts w:hint="eastAsia" w:ascii="黑体" w:hAnsi="黑体" w:eastAsia="黑体" w:cs="黑体"/>
        </w:rPr>
        <w:t>本次大会墙报采用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“线上”</w:t>
      </w:r>
      <w:r>
        <w:rPr>
          <w:rFonts w:hint="eastAsia" w:ascii="黑体" w:hAnsi="黑体" w:eastAsia="黑体" w:cs="黑体"/>
        </w:rPr>
        <w:t>的方式展示</w:t>
      </w:r>
      <w:r>
        <w:rPr>
          <w:rFonts w:hint="eastAsia" w:ascii="黑体" w:hAnsi="黑体" w:eastAsia="黑体" w:cs="黑体"/>
          <w:lang w:eastAsia="zh-Hans"/>
        </w:rPr>
        <w:t>。</w:t>
      </w:r>
    </w:p>
    <w:p w14:paraId="19955E55">
      <w:pPr>
        <w:rPr>
          <w:rFonts w:hint="eastAsia" w:ascii="黑体" w:hAnsi="黑体" w:eastAsia="黑体" w:cs="黑体"/>
        </w:rPr>
      </w:pP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  <w:lang w:eastAsia="zh-Hans"/>
        </w:rPr>
        <w:t>、</w:t>
      </w:r>
      <w:r>
        <w:rPr>
          <w:rFonts w:ascii="黑体" w:hAnsi="黑体" w:eastAsia="黑体" w:cs="黑体"/>
        </w:rPr>
        <w:t>本次会议“线上墙报”上传时间为：</w:t>
      </w:r>
      <w:r>
        <w:rPr>
          <w:rFonts w:hint="eastAsia" w:ascii="黑体" w:hAnsi="黑体" w:eastAsia="黑体"/>
          <w:highlight w:val="yellow"/>
          <w:lang w:eastAsia="zh-Hans"/>
        </w:rPr>
        <w:t>请在</w:t>
      </w:r>
      <w:r>
        <w:rPr>
          <w:rFonts w:hint="eastAsia" w:ascii="黑体" w:hAnsi="黑体" w:eastAsia="黑体"/>
          <w:highlight w:val="yellow"/>
          <w:lang w:val="en-US" w:eastAsia="zh-CN"/>
        </w:rPr>
        <w:t xml:space="preserve"> </w:t>
      </w:r>
      <w:r>
        <w:rPr>
          <w:rFonts w:hint="eastAsia" w:ascii="黑体" w:hAnsi="黑体" w:eastAsia="黑体"/>
          <w:highlight w:val="yellow"/>
        </w:rPr>
        <w:t>月</w:t>
      </w:r>
      <w:r>
        <w:rPr>
          <w:rFonts w:hint="eastAsia" w:ascii="黑体" w:hAnsi="黑体" w:eastAsia="黑体"/>
          <w:highlight w:val="yellow"/>
          <w:lang w:val="en-US" w:eastAsia="zh-CN"/>
        </w:rPr>
        <w:t xml:space="preserve">  </w:t>
      </w:r>
      <w:r>
        <w:rPr>
          <w:rFonts w:hint="eastAsia" w:ascii="黑体" w:hAnsi="黑体" w:eastAsia="黑体"/>
          <w:highlight w:val="yellow"/>
        </w:rPr>
        <w:t>日至</w:t>
      </w:r>
      <w:r>
        <w:rPr>
          <w:rFonts w:hint="eastAsia" w:ascii="黑体" w:hAnsi="黑体" w:eastAsia="黑体"/>
          <w:highlight w:val="yellow"/>
          <w:lang w:val="en-US" w:eastAsia="zh-CN"/>
        </w:rPr>
        <w:t>5</w:t>
      </w:r>
      <w:r>
        <w:rPr>
          <w:rFonts w:hint="eastAsia" w:ascii="黑体" w:hAnsi="黑体" w:eastAsia="黑体"/>
          <w:highlight w:val="yellow"/>
          <w:lang w:eastAsia="zh-Hans"/>
        </w:rPr>
        <w:t>月</w:t>
      </w:r>
      <w:r>
        <w:rPr>
          <w:rFonts w:hint="eastAsia" w:ascii="黑体" w:hAnsi="黑体" w:eastAsia="黑体"/>
          <w:highlight w:val="yellow"/>
          <w:lang w:val="en-US" w:eastAsia="zh-CN"/>
        </w:rPr>
        <w:t>15</w:t>
      </w:r>
      <w:r>
        <w:rPr>
          <w:rFonts w:hint="eastAsia" w:ascii="黑体" w:hAnsi="黑体" w:eastAsia="黑体"/>
          <w:highlight w:val="yellow"/>
          <w:lang w:eastAsia="zh-Hans"/>
        </w:rPr>
        <w:t>日</w:t>
      </w:r>
      <w:r>
        <w:rPr>
          <w:rFonts w:hint="eastAsia" w:ascii="黑体" w:hAnsi="黑体" w:eastAsia="黑体"/>
          <w:highlight w:val="yellow"/>
        </w:rPr>
        <w:t>期间</w:t>
      </w:r>
      <w:r>
        <w:rPr>
          <w:rFonts w:hint="eastAsia" w:ascii="黑体" w:hAnsi="黑体" w:eastAsia="黑体"/>
          <w:highlight w:val="yellow"/>
          <w:lang w:eastAsia="zh-Hans"/>
        </w:rPr>
        <w:t>完成上传</w:t>
      </w:r>
      <w:r>
        <w:rPr>
          <w:rFonts w:hint="eastAsia" w:ascii="黑体" w:hAnsi="黑体" w:eastAsia="黑体"/>
          <w:lang w:eastAsia="zh-Hans"/>
        </w:rPr>
        <w:t>。</w:t>
      </w:r>
    </w:p>
    <w:p w14:paraId="1250B12F">
      <w:pP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</w:pPr>
    </w:p>
    <w:p w14:paraId="3CAA046F">
      <w:pPr>
        <w:rPr>
          <w:rFonts w:hint="eastAsia" w:ascii="黑体" w:hAnsi="黑体" w:eastAsia="黑体"/>
        </w:rPr>
      </w:pPr>
    </w:p>
    <w:p w14:paraId="6178DE2E">
      <w:pPr>
        <w:numPr>
          <w:ilvl w:val="0"/>
          <w:numId w:val="1"/>
        </w:numP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线上墙报使用指南</w:t>
      </w:r>
      <w:r>
        <w:rPr>
          <w:rFonts w:ascii="黑体" w:hAnsi="黑体" w:eastAsia="黑体" w:cs="黑体"/>
          <w:b/>
          <w:bCs/>
          <w:sz w:val="24"/>
          <w:szCs w:val="24"/>
          <w:lang w:eastAsia="zh-Hans"/>
        </w:rPr>
        <w:t>：</w:t>
      </w:r>
    </w:p>
    <w:p w14:paraId="74F06BF7">
      <w:pP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</w:pPr>
    </w:p>
    <w:p w14:paraId="466ADA17">
      <w:pPr>
        <w:rPr>
          <w:rFonts w:hint="eastAsia" w:ascii="黑体" w:hAnsi="黑体" w:eastAsia="黑体" w:cs="黑体"/>
          <w:highlight w:val="yellow"/>
          <w:lang w:eastAsia="zh-Hans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“线上墙报”</w:t>
      </w:r>
      <w:r>
        <w:rPr>
          <w:rFonts w:hint="eastAsia" w:ascii="黑体" w:hAnsi="黑体" w:eastAsia="黑体" w:cs="黑体"/>
          <w:lang w:eastAsia="zh-Hans"/>
        </w:rPr>
        <w:t>需要</w:t>
      </w:r>
      <w:r>
        <w:rPr>
          <w:rFonts w:hint="eastAsia" w:ascii="黑体" w:hAnsi="黑体" w:eastAsia="黑体" w:cs="黑体"/>
        </w:rPr>
        <w:t>通过</w:t>
      </w:r>
      <w:r>
        <w:rPr>
          <w:rFonts w:hint="eastAsia" w:ascii="黑体" w:hAnsi="黑体" w:eastAsia="黑体" w:cs="黑体"/>
          <w:lang w:eastAsia="zh-Hans"/>
        </w:rPr>
        <w:t>手机</w:t>
      </w:r>
      <w:r>
        <w:rPr>
          <w:rFonts w:hint="eastAsia" w:ascii="黑体" w:hAnsi="黑体" w:eastAsia="黑体" w:cs="黑体"/>
        </w:rPr>
        <w:t>微信小程序“微墙报”进行提交。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您只需打开手机微信小程序，搜索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“微墙报”，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点击“</w:t>
      </w:r>
      <w:r>
        <w:rPr>
          <w:rFonts w:hint="eastAsia" w:ascii="黑体" w:hAnsi="黑体" w:eastAsia="黑体" w:cs="Times New Roman"/>
          <w:b/>
          <w:bCs/>
          <w:sz w:val="24"/>
          <w:szCs w:val="24"/>
          <w:highlight w:val="yellow"/>
        </w:rPr>
        <w:t>中国化学会</w:t>
      </w:r>
      <w:r>
        <w:rPr>
          <w:rFonts w:ascii="黑体" w:hAnsi="黑体" w:eastAsia="黑体" w:cs="Times New Roman"/>
          <w:b/>
          <w:bCs/>
          <w:sz w:val="24"/>
          <w:szCs w:val="24"/>
          <w:highlight w:val="yellow"/>
        </w:rPr>
        <w:t>202</w:t>
      </w:r>
      <w:r>
        <w:rPr>
          <w:rFonts w:hint="eastAsia" w:ascii="黑体" w:hAnsi="黑体" w:eastAsia="黑体" w:cs="Times New Roman"/>
          <w:b/>
          <w:bCs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黑体" w:hAnsi="黑体" w:eastAsia="黑体" w:cs="Times New Roman"/>
          <w:b/>
          <w:bCs/>
          <w:sz w:val="24"/>
          <w:szCs w:val="24"/>
          <w:highlight w:val="yellow"/>
        </w:rPr>
        <w:t>电催化与电合成国际研讨会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”页面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或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用手机扫描以下（图1-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2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）二维码，即可上传自己的墙报，同时也可以选择增加文字说明或者音频、视频，以便更详细的展示墙报中的工作。</w:t>
      </w:r>
      <w:r>
        <w:rPr>
          <w:rFonts w:hint="eastAsia" w:ascii="黑体" w:hAnsi="黑体" w:eastAsia="黑体" w:cs="黑体"/>
          <w:lang w:eastAsia="zh-Hans"/>
        </w:rPr>
        <w:t>具体要求请看下面的操作说明，</w:t>
      </w:r>
      <w:r>
        <w:rPr>
          <w:rFonts w:hint="eastAsia" w:ascii="黑体" w:hAnsi="黑体" w:eastAsia="黑体" w:cs="黑体"/>
        </w:rPr>
        <w:t>如遇问题，请在【我的】-【联系邃瞳】可寻求技术帮助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。</w:t>
      </w:r>
    </w:p>
    <w:p w14:paraId="0C3D8BD6">
      <w:pPr>
        <w:rPr>
          <w:rFonts w:hint="eastAsia" w:ascii="黑体" w:hAnsi="黑体" w:eastAsia="黑体"/>
          <w:lang w:eastAsia="zh-Hans"/>
        </w:rPr>
      </w:pPr>
    </w:p>
    <w:p w14:paraId="302A3E4D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eastAsia="zh-Hans"/>
        </w:rPr>
        <w:t>温馨提示</w:t>
      </w:r>
      <w:r>
        <w:rPr>
          <w:rFonts w:ascii="黑体" w:hAnsi="黑体" w:eastAsia="黑体"/>
          <w:lang w:eastAsia="zh-Hans"/>
        </w:rPr>
        <w:t>：</w:t>
      </w:r>
      <w:r>
        <w:rPr>
          <w:rFonts w:ascii="黑体" w:hAnsi="黑体" w:eastAsia="黑体"/>
        </w:rPr>
        <w:t xml:space="preserve"> “微墙报”小程序具备</w:t>
      </w:r>
      <w:r>
        <w:rPr>
          <w:rFonts w:hint="eastAsia" w:ascii="黑体" w:hAnsi="黑体" w:eastAsia="黑体"/>
          <w:lang w:eastAsia="zh-Hans"/>
        </w:rPr>
        <w:t>转发、</w:t>
      </w:r>
      <w:r>
        <w:rPr>
          <w:rFonts w:ascii="黑体" w:hAnsi="黑体" w:eastAsia="黑体"/>
        </w:rPr>
        <w:t>点赞和留言等功能。</w:t>
      </w:r>
    </w:p>
    <w:p w14:paraId="5FA4D43B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 xml:space="preserve"> </w:t>
      </w:r>
    </w:p>
    <w:p w14:paraId="516EC77B">
      <w:pP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</w:pPr>
    </w:p>
    <w:p w14:paraId="21E790AD">
      <w:pPr>
        <w:rPr>
          <w:rFonts w:hint="eastAsia" w:ascii="黑体" w:hAnsi="黑体" w:eastAsia="黑体" w:cs="Arial Regular"/>
          <w:bCs/>
          <w:lang w:eastAsia="zh-Hans"/>
        </w:rPr>
      </w:pPr>
      <w:r>
        <w:rPr>
          <w:rFonts w:ascii="黑体" w:hAnsi="黑体" w:eastAsia="黑体" w:cs="黑体"/>
          <w:b/>
          <w:bCs/>
          <w:sz w:val="24"/>
          <w:szCs w:val="24"/>
          <w:lang w:eastAsia="zh-Hans"/>
        </w:rPr>
        <w:t>3.1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系统入口</w:t>
      </w:r>
      <w:r>
        <w:rPr>
          <w:rFonts w:ascii="黑体" w:hAnsi="黑体" w:eastAsia="黑体" w:cs="黑体"/>
          <w:b/>
          <w:bCs/>
          <w:sz w:val="24"/>
          <w:szCs w:val="24"/>
          <w:lang w:eastAsia="zh-Hans"/>
        </w:rPr>
        <w:t>:</w:t>
      </w:r>
    </w:p>
    <w:p w14:paraId="4BA61244">
      <w:pPr>
        <w:rPr>
          <w:rFonts w:hint="eastAsia" w:ascii="黑体" w:hAnsi="黑体" w:eastAsia="黑体"/>
        </w:rPr>
      </w:pPr>
    </w:p>
    <w:p w14:paraId="3D17973D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微信搜索微墙报小程序（如图1-1所示）或者扫描小程序二维码（如图1-2所示）进入小程序。</w:t>
      </w:r>
    </w:p>
    <w:p w14:paraId="4D11E583">
      <w:pPr>
        <w:rPr>
          <w:rFonts w:hint="eastAsia" w:ascii="黑体" w:hAnsi="黑体" w:eastAsia="黑体"/>
        </w:rPr>
      </w:pPr>
    </w:p>
    <w:p w14:paraId="429EB113">
      <w:pPr>
        <w:rPr>
          <w:rFonts w:hint="eastAsia" w:ascii="黑体" w:hAnsi="黑体" w:eastAsia="黑体"/>
        </w:rPr>
      </w:pPr>
    </w:p>
    <w:p w14:paraId="5CFC019D">
      <w:pPr>
        <w:jc w:val="center"/>
        <w:rPr>
          <w:rFonts w:hint="eastAsia" w:ascii="黑体" w:hAnsi="黑体" w:eastAsia="黑体"/>
        </w:rPr>
      </w:pPr>
      <w:r>
        <w:rPr>
          <w:rFonts w:ascii="黑体" w:hAnsi="黑体" w:eastAsia="黑体"/>
        </w:rPr>
        <w:drawing>
          <wp:inline distT="0" distB="0" distL="114300" distR="114300">
            <wp:extent cx="2253615" cy="1720215"/>
            <wp:effectExtent l="12700" t="12700" r="19685" b="196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r="400" b="64910"/>
                    <a:stretch>
                      <a:fillRect/>
                    </a:stretch>
                  </pic:blipFill>
                  <pic:spPr>
                    <a:xfrm>
                      <a:off x="0" y="0"/>
                      <a:ext cx="2253615" cy="17202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</w:rPr>
        <w:t xml:space="preserve">       </w:t>
      </w:r>
      <w:r>
        <w:rPr>
          <w:rFonts w:hint="eastAsia" w:ascii="黑体" w:hAnsi="黑体" w:eastAsia="黑体"/>
        </w:rPr>
        <w:drawing>
          <wp:inline distT="0" distB="0" distL="114300" distR="114300">
            <wp:extent cx="1897380" cy="1897380"/>
            <wp:effectExtent l="0" t="0" r="762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89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6CA76">
      <w:pPr>
        <w:jc w:val="center"/>
        <w:rPr>
          <w:rFonts w:hint="eastAsia" w:ascii="黑体" w:hAnsi="黑体" w:eastAsia="黑体"/>
        </w:rPr>
      </w:pPr>
    </w:p>
    <w:p w14:paraId="2D21F652">
      <w:pPr>
        <w:ind w:firstLine="2730" w:firstLineChars="1300"/>
        <w:jc w:val="both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Figure 1-1</w:t>
      </w:r>
      <w:r>
        <w:rPr>
          <w:rFonts w:ascii="黑体" w:hAnsi="黑体" w:eastAsia="黑体"/>
        </w:rPr>
        <w:t xml:space="preserve">                            </w:t>
      </w:r>
      <w:r>
        <w:rPr>
          <w:rFonts w:hint="eastAsia" w:ascii="黑体" w:hAnsi="黑体" w:eastAsia="黑体"/>
        </w:rPr>
        <w:t>Figure 1-</w:t>
      </w:r>
      <w:r>
        <w:rPr>
          <w:rFonts w:ascii="黑体" w:hAnsi="黑体" w:eastAsia="黑体"/>
        </w:rPr>
        <w:t>2</w:t>
      </w:r>
    </w:p>
    <w:p w14:paraId="0AF37F62">
      <w:pPr>
        <w:jc w:val="center"/>
        <w:rPr>
          <w:rFonts w:hint="eastAsia" w:ascii="黑体" w:hAnsi="黑体" w:eastAsia="黑体"/>
        </w:rPr>
      </w:pPr>
    </w:p>
    <w:p w14:paraId="3A6A930A">
      <w:pPr>
        <w:rPr>
          <w:rFonts w:hint="eastAsia" w:ascii="黑体" w:hAnsi="黑体" w:eastAsia="黑体" w:cs="黑体"/>
          <w:b/>
          <w:bCs/>
          <w:sz w:val="24"/>
          <w:szCs w:val="24"/>
        </w:rPr>
      </w:pPr>
      <w:bookmarkStart w:id="1" w:name="_Toc13434"/>
    </w:p>
    <w:p w14:paraId="2597C891">
      <w:pPr>
        <w:rPr>
          <w:rFonts w:hint="eastAsia" w:ascii="黑体" w:hAnsi="黑体" w:eastAsia="黑体" w:cs="黑体"/>
          <w:b/>
          <w:bCs/>
          <w:sz w:val="24"/>
          <w:szCs w:val="24"/>
        </w:rPr>
      </w:pPr>
      <w:bookmarkStart w:id="2" w:name="_GoBack"/>
      <w:bookmarkEnd w:id="2"/>
    </w:p>
    <w:p w14:paraId="4AF625A9">
      <w:pPr>
        <w:rPr>
          <w:rFonts w:hint="eastAsia" w:ascii="黑体" w:hAnsi="黑体" w:eastAsia="黑体" w:cs="黑体"/>
          <w:b/>
          <w:bCs/>
          <w:sz w:val="24"/>
          <w:szCs w:val="24"/>
        </w:rPr>
      </w:pPr>
    </w:p>
    <w:p w14:paraId="600FAD11">
      <w:pPr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ascii="黑体" w:hAnsi="黑体" w:eastAsia="黑体" w:cs="黑体"/>
          <w:b/>
          <w:bCs/>
          <w:sz w:val="24"/>
          <w:szCs w:val="24"/>
        </w:rPr>
        <w:t>3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.2 登录</w:t>
      </w:r>
      <w:bookmarkEnd w:id="1"/>
      <w:r>
        <w:rPr>
          <w:rFonts w:ascii="黑体" w:hAnsi="黑体" w:eastAsia="黑体" w:cs="黑体"/>
          <w:b/>
          <w:bCs/>
          <w:sz w:val="24"/>
          <w:szCs w:val="24"/>
        </w:rPr>
        <w:t>:</w:t>
      </w:r>
    </w:p>
    <w:p w14:paraId="546F5BDC">
      <w:pPr>
        <w:rPr>
          <w:rFonts w:hint="eastAsia" w:ascii="黑体" w:hAnsi="黑体" w:eastAsia="黑体" w:cs="黑体"/>
          <w:b/>
          <w:bCs/>
          <w:sz w:val="24"/>
          <w:szCs w:val="24"/>
        </w:rPr>
      </w:pPr>
    </w:p>
    <w:p w14:paraId="4F23FC55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进入小程序首页，需要授权微信登录，如图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>-</w:t>
      </w:r>
      <w:r>
        <w:rPr>
          <w:rFonts w:ascii="黑体" w:hAnsi="黑体" w:eastAsia="黑体"/>
        </w:rPr>
        <w:t>1</w:t>
      </w:r>
      <w:r>
        <w:rPr>
          <w:rFonts w:hint="eastAsia" w:ascii="黑体" w:hAnsi="黑体" w:eastAsia="黑体"/>
        </w:rPr>
        <w:t>所示</w:t>
      </w:r>
    </w:p>
    <w:p w14:paraId="32943AEC">
      <w:pPr>
        <w:rPr>
          <w:rFonts w:hint="eastAsia" w:ascii="黑体" w:hAnsi="黑体" w:eastAsia="黑体"/>
        </w:rPr>
      </w:pPr>
    </w:p>
    <w:p w14:paraId="7BA534BD">
      <w:pPr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确认手机号后，点击允许即可进入主页进行观看，如图</w:t>
      </w:r>
      <w:r>
        <w:rPr>
          <w:rFonts w:ascii="黑体" w:hAnsi="黑体" w:eastAsia="黑体"/>
        </w:rPr>
        <w:t>2-2</w:t>
      </w:r>
      <w:r>
        <w:rPr>
          <w:rFonts w:hint="eastAsia" w:ascii="黑体" w:hAnsi="黑体" w:eastAsia="黑体"/>
        </w:rPr>
        <w:t>所示，最好完善一下个人资料哦~</w:t>
      </w:r>
    </w:p>
    <w:p w14:paraId="0BE54208">
      <w:pPr>
        <w:rPr>
          <w:rFonts w:hint="eastAsia" w:ascii="黑体" w:hAnsi="黑体" w:eastAsia="黑体"/>
        </w:rPr>
      </w:pPr>
    </w:p>
    <w:p w14:paraId="7522DAAF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 xml:space="preserve">                                           </w:t>
      </w:r>
    </w:p>
    <w:p w14:paraId="552C6B1A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 xml:space="preserve">       </w:t>
      </w:r>
      <w:r>
        <w:rPr>
          <w:rFonts w:ascii="黑体" w:hAnsi="黑体" w:eastAsia="黑体"/>
        </w:rPr>
        <w:drawing>
          <wp:inline distT="0" distB="0" distL="114300" distR="114300">
            <wp:extent cx="2473325" cy="1416050"/>
            <wp:effectExtent l="0" t="0" r="15875" b="6350"/>
            <wp:docPr id="8" name="图片 8" descr="WeChatbc53aa6ea3a72399f1a2aff41732a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WeChatbc53aa6ea3a72399f1a2aff41732a7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416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</w:rPr>
        <w:t xml:space="preserve">         </w:t>
      </w:r>
      <w:r>
        <w:rPr>
          <w:rFonts w:ascii="黑体" w:hAnsi="黑体" w:eastAsia="黑体"/>
        </w:rPr>
        <w:drawing>
          <wp:inline distT="0" distB="0" distL="114300" distR="114300">
            <wp:extent cx="2068830" cy="1739265"/>
            <wp:effectExtent l="12700" t="12700" r="26670" b="26035"/>
            <wp:docPr id="12" name="图片 12" descr="WeChatedd9ea33c8044c68e434f312102c4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WeChatedd9ea33c8044c68e434f312102c45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17392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415A448">
      <w:pPr>
        <w:rPr>
          <w:rFonts w:hint="eastAsia" w:ascii="黑体" w:hAnsi="黑体" w:eastAsia="黑体"/>
        </w:rPr>
      </w:pPr>
    </w:p>
    <w:p w14:paraId="6D4C1DD8">
      <w:pPr>
        <w:ind w:firstLine="1890" w:firstLineChars="900"/>
        <w:jc w:val="both"/>
        <w:rPr>
          <w:rFonts w:hint="eastAsia" w:ascii="黑体" w:hAnsi="黑体" w:eastAsia="黑体"/>
          <w:lang w:eastAsia="zh-Hans"/>
        </w:rPr>
      </w:pPr>
      <w:r>
        <w:rPr>
          <w:rFonts w:hint="eastAsia" w:ascii="黑体" w:hAnsi="黑体" w:eastAsia="黑体"/>
        </w:rPr>
        <w:t xml:space="preserve">Figure </w:t>
      </w:r>
      <w:r>
        <w:rPr>
          <w:rFonts w:ascii="黑体" w:hAnsi="黑体" w:eastAsia="黑体"/>
        </w:rPr>
        <w:t xml:space="preserve">2-1                                      </w:t>
      </w:r>
      <w:r>
        <w:rPr>
          <w:rFonts w:hint="eastAsia" w:ascii="黑体" w:hAnsi="黑体" w:eastAsia="黑体"/>
        </w:rPr>
        <w:t xml:space="preserve">Figure </w:t>
      </w:r>
      <w:r>
        <w:rPr>
          <w:rFonts w:ascii="黑体" w:hAnsi="黑体" w:eastAsia="黑体"/>
        </w:rPr>
        <w:t>2-2</w:t>
      </w:r>
    </w:p>
    <w:p w14:paraId="1C21D072">
      <w:pPr>
        <w:rPr>
          <w:rFonts w:hint="eastAsia" w:ascii="黑体" w:hAnsi="黑体" w:eastAsia="黑体" w:cs="黑体"/>
        </w:rPr>
      </w:pPr>
    </w:p>
    <w:p w14:paraId="58466B52">
      <w:pPr>
        <w:rPr>
          <w:rFonts w:hint="eastAsia" w:ascii="黑体" w:hAnsi="黑体" w:eastAsia="黑体" w:cs="黑体"/>
        </w:rPr>
      </w:pPr>
    </w:p>
    <w:p w14:paraId="209014B0">
      <w:pP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</w:pPr>
      <w:r>
        <w:rPr>
          <w:rFonts w:ascii="黑体" w:hAnsi="黑体" w:eastAsia="黑体" w:cs="黑体"/>
          <w:b/>
          <w:bCs/>
          <w:sz w:val="24"/>
          <w:szCs w:val="24"/>
          <w:lang w:eastAsia="zh-Hans"/>
        </w:rPr>
        <w:t>3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.3 用户上传墙报</w:t>
      </w:r>
    </w:p>
    <w:p w14:paraId="52766CFE">
      <w:pPr>
        <w:rPr>
          <w:rFonts w:hint="eastAsia" w:ascii="黑体" w:hAnsi="黑体" w:eastAsia="黑体"/>
          <w:bCs/>
          <w:sz w:val="24"/>
          <w:szCs w:val="18"/>
          <w:lang w:eastAsia="zh-Hans"/>
        </w:rPr>
      </w:pPr>
    </w:p>
    <w:p w14:paraId="244029F0">
      <w:pPr>
        <w:rPr>
          <w:rFonts w:hint="eastAsia" w:ascii="黑体" w:hAnsi="黑体" w:eastAsia="黑体" w:cs="黑体"/>
          <w:lang w:eastAsia="zh-Hans"/>
        </w:rPr>
      </w:pPr>
      <w:r>
        <w:rPr>
          <w:rFonts w:ascii="黑体" w:hAnsi="黑体" w:eastAsia="黑体" w:cs="黑体"/>
          <w:lang w:eastAsia="zh-Hans"/>
        </w:rPr>
        <w:t xml:space="preserve">3.3.1 </w:t>
      </w:r>
      <w:r>
        <w:rPr>
          <w:rFonts w:hint="eastAsia" w:ascii="黑体" w:hAnsi="黑体" w:eastAsia="黑体" w:cs="黑体"/>
          <w:lang w:eastAsia="zh-Hans"/>
        </w:rPr>
        <w:t>点击大会页面查看详情，点击上传按钮，便</w:t>
      </w:r>
      <w:r>
        <w:rPr>
          <w:rFonts w:hint="eastAsia" w:ascii="黑体" w:hAnsi="黑体" w:eastAsia="黑体" w:cs="黑体"/>
        </w:rPr>
        <w:t>可上传墙报封面</w:t>
      </w:r>
      <w:r>
        <w:rPr>
          <w:rFonts w:ascii="黑体" w:hAnsi="黑体" w:eastAsia="黑体" w:cs="黑体"/>
        </w:rPr>
        <w:t>，</w:t>
      </w:r>
      <w:r>
        <w:rPr>
          <w:rFonts w:hint="eastAsia" w:ascii="黑体" w:hAnsi="黑体" w:eastAsia="黑体" w:cs="黑体"/>
          <w:lang w:eastAsia="zh-Hans"/>
        </w:rPr>
        <w:t>并填写</w:t>
      </w:r>
      <w:r>
        <w:rPr>
          <w:rFonts w:hint="eastAsia" w:ascii="黑体" w:hAnsi="黑体" w:eastAsia="黑体" w:cs="黑体"/>
        </w:rPr>
        <w:t>标题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</w:rPr>
        <w:t>简介</w:t>
      </w:r>
      <w:r>
        <w:rPr>
          <w:rFonts w:ascii="黑体" w:hAnsi="黑体" w:eastAsia="黑体" w:cs="黑体"/>
        </w:rPr>
        <w:t>、</w:t>
      </w:r>
      <w:r>
        <w:rPr>
          <w:rFonts w:hint="eastAsia" w:ascii="黑体" w:hAnsi="黑体" w:eastAsia="黑体" w:cs="黑体"/>
          <w:lang w:eastAsia="zh-Hans"/>
        </w:rPr>
        <w:t>关键词等内容</w:t>
      </w:r>
      <w:r>
        <w:rPr>
          <w:rFonts w:ascii="黑体" w:hAnsi="黑体" w:eastAsia="黑体" w:cs="黑体"/>
          <w:lang w:eastAsia="zh-Hans"/>
        </w:rPr>
        <w:t>。</w:t>
      </w:r>
      <w:r>
        <w:rPr>
          <w:rFonts w:hint="eastAsia" w:ascii="黑体" w:hAnsi="黑体" w:eastAsia="黑体" w:cs="黑体"/>
          <w:lang w:eastAsia="zh-Hans"/>
        </w:rPr>
        <w:t>如图</w:t>
      </w:r>
      <w:r>
        <w:rPr>
          <w:rFonts w:ascii="黑体" w:hAnsi="黑体" w:eastAsia="黑体" w:cs="黑体"/>
          <w:lang w:eastAsia="zh-Hans"/>
        </w:rPr>
        <w:t>3-1,3-2</w:t>
      </w:r>
      <w:r>
        <w:rPr>
          <w:rFonts w:hint="eastAsia" w:ascii="黑体" w:hAnsi="黑体" w:eastAsia="黑体" w:cs="黑体"/>
          <w:lang w:eastAsia="zh-Hans"/>
        </w:rPr>
        <w:t>所示</w:t>
      </w:r>
      <w:r>
        <w:rPr>
          <w:rFonts w:ascii="黑体" w:hAnsi="黑体" w:eastAsia="黑体" w:cs="黑体"/>
          <w:lang w:eastAsia="zh-Hans"/>
        </w:rPr>
        <w:t>。</w:t>
      </w:r>
    </w:p>
    <w:p w14:paraId="4C95919C">
      <w:pP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</w:pP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注意：墙报封面图片大小不超过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10M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，</w:t>
      </w:r>
      <w:r>
        <w:rPr>
          <w:rFonts w:hint="eastAsia" w:ascii="黑体" w:hAnsi="黑体" w:eastAsia="黑体" w:cs="黑体"/>
          <w:color w:val="FF0000"/>
          <w:sz w:val="15"/>
          <w:szCs w:val="15"/>
        </w:rPr>
        <w:t>宽不超过1920px，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建议使用toc图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/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摘要图，图片格式为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jpg/png</w:t>
      </w:r>
    </w:p>
    <w:p w14:paraId="20FFFB12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 xml:space="preserve">  </w:t>
      </w:r>
    </w:p>
    <w:p w14:paraId="174F9C83">
      <w:pPr>
        <w:rPr>
          <w:rFonts w:hint="eastAsia" w:ascii="黑体" w:hAnsi="黑体" w:eastAsia="黑体"/>
        </w:rPr>
      </w:pPr>
    </w:p>
    <w:p w14:paraId="6433FF31">
      <w:pPr>
        <w:rPr>
          <w:rFonts w:hint="eastAsia" w:ascii="黑体" w:hAnsi="黑体" w:eastAsia="黑体"/>
        </w:rPr>
      </w:pPr>
    </w:p>
    <w:p w14:paraId="39D1DE15">
      <w:pPr>
        <w:rPr>
          <w:rFonts w:hint="eastAsia" w:ascii="黑体" w:hAnsi="黑体" w:eastAsia="黑体"/>
        </w:rPr>
      </w:pPr>
      <w:r>
        <w:rPr>
          <w:rFonts w:ascii="黑体" w:hAnsi="黑体" w:eastAsia="黑体"/>
        </w:rPr>
        <w:t xml:space="preserve">         </w:t>
      </w:r>
      <w:r>
        <w:drawing>
          <wp:inline distT="0" distB="0" distL="114300" distR="114300">
            <wp:extent cx="2017395" cy="4109085"/>
            <wp:effectExtent l="0" t="0" r="1905" b="571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4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</w:rPr>
        <w:t xml:space="preserve">        </w:t>
      </w:r>
      <w:r>
        <w:rPr>
          <w:rFonts w:hint="eastAsia" w:ascii="黑体" w:hAnsi="黑体" w:eastAsia="黑体"/>
        </w:rPr>
        <w:t xml:space="preserve">    </w:t>
      </w:r>
      <w:r>
        <w:rPr>
          <w:rFonts w:ascii="黑体" w:hAnsi="黑体" w:eastAsia="黑体"/>
        </w:rPr>
        <w:t xml:space="preserve">      </w:t>
      </w:r>
      <w:r>
        <w:rPr>
          <w:rFonts w:ascii="黑体" w:hAnsi="黑体" w:eastAsia="黑体"/>
        </w:rPr>
        <w:drawing>
          <wp:inline distT="0" distB="0" distL="114300" distR="114300">
            <wp:extent cx="1749425" cy="4140835"/>
            <wp:effectExtent l="0" t="0" r="3175" b="12065"/>
            <wp:docPr id="6" name="图片 6" descr="5b429bdc0ad06ffd4070b1dc88095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b429bdc0ad06ffd4070b1dc88095f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</w:rPr>
        <w:t xml:space="preserve">             </w:t>
      </w:r>
    </w:p>
    <w:p w14:paraId="434198F4">
      <w:pPr>
        <w:ind w:firstLine="1785" w:firstLineChars="850"/>
        <w:rPr>
          <w:rFonts w:hint="eastAsia" w:ascii="黑体" w:hAnsi="黑体" w:eastAsia="黑体"/>
        </w:rPr>
      </w:pPr>
    </w:p>
    <w:p w14:paraId="4695B3DD">
      <w:pPr>
        <w:ind w:firstLine="1890" w:firstLineChars="900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Figure</w:t>
      </w:r>
      <w:r>
        <w:rPr>
          <w:rFonts w:ascii="黑体" w:hAnsi="黑体" w:eastAsia="黑体"/>
        </w:rPr>
        <w:t xml:space="preserve"> 3-1                                  </w:t>
      </w:r>
      <w:r>
        <w:rPr>
          <w:rFonts w:hint="eastAsia" w:ascii="黑体" w:hAnsi="黑体" w:eastAsia="黑体"/>
        </w:rPr>
        <w:t>Figure</w:t>
      </w:r>
      <w:r>
        <w:rPr>
          <w:rFonts w:ascii="黑体" w:hAnsi="黑体" w:eastAsia="黑体"/>
        </w:rPr>
        <w:t xml:space="preserve"> 3-2</w:t>
      </w:r>
    </w:p>
    <w:p w14:paraId="7821FC59">
      <w:pPr>
        <w:ind w:firstLine="2730" w:firstLineChars="1300"/>
        <w:rPr>
          <w:rFonts w:hint="eastAsia" w:ascii="黑体" w:hAnsi="黑体" w:eastAsia="黑体"/>
        </w:rPr>
      </w:pPr>
    </w:p>
    <w:p w14:paraId="4ADAE515">
      <w:pPr>
        <w:ind w:firstLine="1785" w:firstLineChars="850"/>
        <w:rPr>
          <w:rFonts w:hint="eastAsia" w:ascii="黑体" w:hAnsi="黑体" w:eastAsia="黑体"/>
        </w:rPr>
      </w:pPr>
      <w:r>
        <w:rPr>
          <w:rFonts w:ascii="黑体" w:hAnsi="黑体" w:eastAsia="黑体"/>
        </w:rPr>
        <w:t xml:space="preserve">                                     </w:t>
      </w:r>
    </w:p>
    <w:p w14:paraId="4A932F1E">
      <w:pPr>
        <w:rPr>
          <w:rFonts w:hint="eastAsia" w:ascii="黑体" w:hAnsi="黑体" w:eastAsia="黑体"/>
        </w:rPr>
      </w:pPr>
    </w:p>
    <w:p w14:paraId="0B837F99">
      <w:pPr>
        <w:rPr>
          <w:rFonts w:hint="eastAsia" w:ascii="黑体" w:hAnsi="黑体" w:eastAsia="黑体"/>
        </w:rPr>
      </w:pPr>
    </w:p>
    <w:p w14:paraId="4EC2C10F">
      <w:pPr>
        <w:rPr>
          <w:rFonts w:hint="eastAsia" w:ascii="黑体" w:hAnsi="黑体" w:eastAsia="黑体"/>
        </w:rPr>
      </w:pPr>
    </w:p>
    <w:p w14:paraId="20754A4C">
      <w:pPr>
        <w:rPr>
          <w:rFonts w:hint="eastAsia" w:ascii="黑体" w:hAnsi="黑体" w:eastAsia="黑体"/>
        </w:rPr>
      </w:pPr>
    </w:p>
    <w:p w14:paraId="4EB00406">
      <w:pPr>
        <w:rPr>
          <w:rFonts w:hint="eastAsia" w:ascii="黑体" w:hAnsi="黑体" w:eastAsia="黑体"/>
        </w:rPr>
        <w:sectPr>
          <w:pgSz w:w="11905" w:h="16840"/>
          <w:pgMar w:top="1431" w:right="960" w:bottom="0" w:left="961" w:header="0" w:footer="0" w:gutter="0"/>
          <w:cols w:space="720" w:num="1"/>
        </w:sectPr>
      </w:pPr>
    </w:p>
    <w:p w14:paraId="51973FC8">
      <w:pPr>
        <w:rPr>
          <w:rFonts w:hint="eastAsia" w:ascii="黑体" w:hAnsi="黑体" w:eastAsia="黑体" w:cs="黑体"/>
        </w:rPr>
      </w:pPr>
    </w:p>
    <w:p w14:paraId="3276C12F">
      <w:pPr>
        <w:rPr>
          <w:rFonts w:hint="eastAsia" w:ascii="黑体" w:hAnsi="黑体" w:eastAsia="黑体" w:cs="黑体"/>
        </w:rPr>
      </w:pPr>
      <w:r>
        <w:rPr>
          <w:rFonts w:ascii="黑体" w:hAnsi="黑体" w:eastAsia="黑体" w:cs="黑体"/>
        </w:rPr>
        <w:t xml:space="preserve">3.3.2 </w:t>
      </w:r>
      <w:r>
        <w:rPr>
          <w:rFonts w:hint="eastAsia" w:ascii="黑体" w:hAnsi="黑体" w:eastAsia="黑体" w:cs="黑体"/>
        </w:rPr>
        <w:t>可选</w:t>
      </w:r>
      <w:r>
        <w:rPr>
          <w:rFonts w:hint="eastAsia" w:ascii="黑体" w:hAnsi="黑体" w:eastAsia="黑体" w:cs="黑体"/>
          <w:lang w:eastAsia="zh-Hans"/>
        </w:rPr>
        <w:t>择增加视频讲解</w:t>
      </w:r>
      <w:r>
        <w:rPr>
          <w:rFonts w:ascii="黑体" w:hAnsi="黑体" w:eastAsia="黑体" w:cs="黑体"/>
          <w:lang w:eastAsia="zh-Hans"/>
        </w:rPr>
        <w:t>、</w:t>
      </w:r>
      <w:r>
        <w:rPr>
          <w:rFonts w:hint="eastAsia" w:ascii="黑体" w:hAnsi="黑体" w:eastAsia="黑体" w:cs="黑体"/>
          <w:lang w:eastAsia="zh-Hans"/>
        </w:rPr>
        <w:t>音频讲解以便更详细的介绍墙报中的工作</w:t>
      </w:r>
      <w:r>
        <w:rPr>
          <w:rFonts w:hint="eastAsia" w:ascii="黑体" w:hAnsi="黑体" w:eastAsia="黑体" w:cs="黑体"/>
        </w:rPr>
        <w:t>；也可以在开场白中添加邮箱、电话等联系方式方便与各位参会者深入交流，如图</w:t>
      </w:r>
      <w:r>
        <w:rPr>
          <w:rFonts w:ascii="黑体" w:hAnsi="黑体" w:eastAsia="黑体" w:cs="黑体"/>
        </w:rPr>
        <w:t>3</w:t>
      </w:r>
      <w:r>
        <w:rPr>
          <w:rFonts w:hint="eastAsia" w:ascii="黑体" w:hAnsi="黑体" w:eastAsia="黑体" w:cs="黑体"/>
        </w:rPr>
        <w:t>-3所示</w:t>
      </w:r>
    </w:p>
    <w:p w14:paraId="10DE06A3">
      <w:pP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</w:pP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注意：墙报正文最多可上传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6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张图片，单个图片最大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300M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（建议不超过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10M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），图片格式为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jpg/png</w:t>
      </w:r>
    </w:p>
    <w:p w14:paraId="30B15789">
      <w:pPr>
        <w:ind w:firstLine="450" w:firstLineChars="300"/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</w:pP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讲解视频最大上传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300M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，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mp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4格式</w:t>
      </w:r>
    </w:p>
    <w:p w14:paraId="1E77DEB7">
      <w:pPr>
        <w:ind w:firstLine="450" w:firstLineChars="300"/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</w:pP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音频讲解最大上传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300M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，</w:t>
      </w:r>
      <w:r>
        <w:rPr>
          <w:rFonts w:ascii="黑体" w:hAnsi="黑体" w:eastAsia="黑体" w:cs="黑体"/>
          <w:color w:val="FF0000"/>
          <w:sz w:val="15"/>
          <w:szCs w:val="15"/>
          <w:lang w:eastAsia="zh-Hans"/>
        </w:rPr>
        <w:t>mp</w:t>
      </w:r>
      <w: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  <w:t>3格式（如上传失败，请先将音频文件发送至任意微信聊天记录，然后再选择这个聊天记录中的音频文件）</w:t>
      </w:r>
    </w:p>
    <w:p w14:paraId="77A7D1F1">
      <w:pPr>
        <w:ind w:firstLine="450" w:firstLineChars="300"/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</w:pPr>
    </w:p>
    <w:p w14:paraId="7C2E04FB">
      <w:pPr>
        <w:rPr>
          <w:rFonts w:hint="eastAsia" w:ascii="黑体" w:hAnsi="黑体" w:eastAsia="黑体" w:cs="黑体"/>
          <w:color w:val="FF0000"/>
          <w:sz w:val="15"/>
          <w:szCs w:val="15"/>
          <w:lang w:eastAsia="zh-Hans"/>
        </w:rPr>
      </w:pPr>
    </w:p>
    <w:p w14:paraId="0C8209E6">
      <w:pPr>
        <w:rPr>
          <w:rFonts w:hint="eastAsia" w:ascii="黑体" w:hAnsi="黑体" w:eastAsia="黑体"/>
        </w:rPr>
      </w:pPr>
      <w:r>
        <w:rPr>
          <w:rFonts w:ascii="黑体" w:hAnsi="黑体" w:eastAsia="黑体" w:cs="黑体"/>
        </w:rPr>
        <w:t xml:space="preserve">3.3.3 </w:t>
      </w:r>
      <w:r>
        <w:rPr>
          <w:rFonts w:hint="eastAsia" w:ascii="黑体" w:hAnsi="黑体" w:eastAsia="黑体" w:cs="黑体"/>
        </w:rPr>
        <w:t>用户可以选择相关权限设置，如会前</w:t>
      </w:r>
      <w:r>
        <w:rPr>
          <w:rFonts w:hint="eastAsia" w:ascii="黑体" w:hAnsi="黑体" w:eastAsia="黑体" w:cs="黑体"/>
          <w:lang w:eastAsia="zh-Hans"/>
        </w:rPr>
        <w:t>、</w:t>
      </w:r>
      <w:r>
        <w:rPr>
          <w:rFonts w:hint="eastAsia" w:ascii="黑体" w:hAnsi="黑体" w:eastAsia="黑体" w:cs="黑体"/>
        </w:rPr>
        <w:t>会后是否可见，以及禁止他人转发，是否支持后续索要，并且必选</w:t>
      </w:r>
      <w:r>
        <w:rPr>
          <w:rFonts w:ascii="黑体" w:hAnsi="黑体" w:eastAsia="黑体" w:cs="Arial Regular"/>
        </w:rPr>
        <w:t>Poster</w:t>
      </w:r>
      <w:r>
        <w:rPr>
          <w:rFonts w:hint="eastAsia" w:ascii="黑体" w:hAnsi="黑体" w:eastAsia="黑体" w:cs="黑体"/>
        </w:rPr>
        <w:t>位置</w:t>
      </w:r>
      <w:r>
        <w:rPr>
          <w:rFonts w:ascii="黑体" w:hAnsi="黑体" w:eastAsia="黑体" w:cs="黑体"/>
        </w:rPr>
        <w:t>。</w:t>
      </w:r>
      <w:r>
        <w:rPr>
          <w:rFonts w:hint="eastAsia" w:ascii="黑体" w:hAnsi="黑体" w:eastAsia="黑体" w:cs="黑体"/>
        </w:rPr>
        <w:t>如图</w:t>
      </w:r>
      <w:r>
        <w:rPr>
          <w:rFonts w:ascii="黑体" w:hAnsi="黑体" w:eastAsia="黑体" w:cs="黑体"/>
        </w:rPr>
        <w:t>3</w:t>
      </w:r>
      <w:r>
        <w:rPr>
          <w:rFonts w:hint="eastAsia" w:ascii="黑体" w:hAnsi="黑体" w:eastAsia="黑体" w:cs="黑体"/>
        </w:rPr>
        <w:t>-4所示</w:t>
      </w:r>
      <w:r>
        <w:rPr>
          <w:rFonts w:ascii="黑体" w:hAnsi="黑体" w:eastAsia="黑体" w:cs="黑体"/>
        </w:rPr>
        <w:t>。</w:t>
      </w:r>
    </w:p>
    <w:p w14:paraId="73C261A4">
      <w:pPr>
        <w:rPr>
          <w:rFonts w:hint="eastAsia" w:ascii="黑体" w:hAnsi="黑体" w:eastAsia="黑体"/>
        </w:rPr>
      </w:pPr>
    </w:p>
    <w:p w14:paraId="0328CD6A">
      <w:pPr>
        <w:rPr>
          <w:rFonts w:hint="eastAsia" w:ascii="黑体" w:hAnsi="黑体" w:eastAsia="黑体"/>
        </w:rPr>
      </w:pPr>
    </w:p>
    <w:p w14:paraId="4F5D004C">
      <w:pPr>
        <w:jc w:val="center"/>
        <w:rPr>
          <w:rFonts w:hint="eastAsia" w:ascii="黑体" w:hAnsi="黑体" w:eastAsia="黑体"/>
        </w:rPr>
      </w:pPr>
      <w:r>
        <w:rPr>
          <w:rFonts w:ascii="黑体" w:hAnsi="黑体" w:eastAsia="黑体"/>
        </w:rPr>
        <w:drawing>
          <wp:inline distT="0" distB="0" distL="114300" distR="114300">
            <wp:extent cx="2199005" cy="4559300"/>
            <wp:effectExtent l="0" t="0" r="10795" b="12700"/>
            <wp:docPr id="11" name="图片 11" descr="451693469552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51693469552_.pi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</w:rPr>
        <w:t xml:space="preserve">     </w:t>
      </w:r>
      <w:r>
        <w:rPr>
          <w:rFonts w:hint="eastAsia" w:ascii="黑体" w:hAnsi="黑体" w:eastAsia="黑体"/>
        </w:rPr>
        <w:t xml:space="preserve">  </w:t>
      </w:r>
      <w:r>
        <w:rPr>
          <w:rFonts w:ascii="黑体" w:hAnsi="黑体" w:eastAsia="黑体"/>
        </w:rPr>
        <w:t xml:space="preserve">   </w:t>
      </w:r>
      <w:r>
        <w:rPr>
          <w:rFonts w:ascii="黑体" w:hAnsi="黑体" w:eastAsia="黑体"/>
        </w:rPr>
        <w:drawing>
          <wp:inline distT="0" distB="0" distL="114300" distR="114300">
            <wp:extent cx="2199640" cy="4536440"/>
            <wp:effectExtent l="0" t="0" r="10160" b="16510"/>
            <wp:docPr id="13" name="图片 13" descr="461693469556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61693469556_.pi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14492">
      <w:pPr>
        <w:jc w:val="center"/>
        <w:rPr>
          <w:rFonts w:hint="eastAsia" w:ascii="黑体" w:hAnsi="黑体" w:eastAsia="黑体"/>
        </w:rPr>
      </w:pPr>
    </w:p>
    <w:p w14:paraId="0610612C">
      <w:pPr>
        <w:ind w:firstLine="2205" w:firstLineChars="1050"/>
        <w:jc w:val="both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Figure</w:t>
      </w:r>
      <w:r>
        <w:rPr>
          <w:rFonts w:ascii="黑体" w:hAnsi="黑体" w:eastAsia="黑体"/>
        </w:rPr>
        <w:t xml:space="preserve"> 3</w:t>
      </w:r>
      <w:r>
        <w:rPr>
          <w:rFonts w:hint="eastAsia" w:ascii="黑体" w:hAnsi="黑体" w:eastAsia="黑体"/>
        </w:rPr>
        <w:t>-3</w:t>
      </w:r>
      <w:r>
        <w:rPr>
          <w:rFonts w:ascii="黑体" w:hAnsi="黑体" w:eastAsia="黑体"/>
        </w:rPr>
        <w:t xml:space="preserve">                                 </w:t>
      </w:r>
      <w:r>
        <w:rPr>
          <w:rFonts w:hint="eastAsia" w:ascii="黑体" w:hAnsi="黑体" w:eastAsia="黑体"/>
        </w:rPr>
        <w:t>Figure</w:t>
      </w:r>
      <w:r>
        <w:rPr>
          <w:rFonts w:ascii="黑体" w:hAnsi="黑体" w:eastAsia="黑体"/>
        </w:rPr>
        <w:t xml:space="preserve"> 3-</w:t>
      </w:r>
      <w:r>
        <w:rPr>
          <w:rFonts w:hint="eastAsia" w:ascii="黑体" w:hAnsi="黑体" w:eastAsia="黑体"/>
        </w:rPr>
        <w:t>4</w:t>
      </w:r>
    </w:p>
    <w:p w14:paraId="3D6C7714">
      <w:pP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</w:pPr>
    </w:p>
    <w:p w14:paraId="0521068C">
      <w:pP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</w:pPr>
      <w:r>
        <w:rPr>
          <w:rFonts w:ascii="黑体" w:hAnsi="黑体" w:eastAsia="黑体" w:cs="黑体"/>
          <w:b/>
          <w:bCs/>
          <w:sz w:val="24"/>
          <w:szCs w:val="24"/>
          <w:lang w:eastAsia="zh-Hans"/>
        </w:rPr>
        <w:t>3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>.</w:t>
      </w:r>
      <w:r>
        <w:rPr>
          <w:rFonts w:ascii="黑体" w:hAnsi="黑体" w:eastAsia="黑体" w:cs="黑体"/>
          <w:b/>
          <w:bCs/>
          <w:sz w:val="24"/>
          <w:szCs w:val="24"/>
          <w:lang w:eastAsia="zh-Hans"/>
        </w:rPr>
        <w:t>4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Hans"/>
        </w:rPr>
        <w:t xml:space="preserve"> 内容修改</w:t>
      </w:r>
    </w:p>
    <w:p w14:paraId="5F04D8E3">
      <w:pPr>
        <w:rPr>
          <w:rFonts w:hint="eastAsia" w:ascii="黑体" w:hAnsi="黑体" w:eastAsia="黑体" w:cs="黑体"/>
          <w:lang w:eastAsia="zh-Hans"/>
        </w:rPr>
      </w:pPr>
      <w:r>
        <w:rPr>
          <w:rFonts w:ascii="黑体" w:hAnsi="黑体" w:eastAsia="黑体" w:cs="黑体"/>
        </w:rPr>
        <w:t>3.4.1</w:t>
      </w:r>
      <w:r>
        <w:rPr>
          <w:rFonts w:hint="eastAsia" w:ascii="黑体" w:hAnsi="黑体" w:eastAsia="黑体" w:cs="黑体"/>
        </w:rPr>
        <w:t xml:space="preserve"> 如</w:t>
      </w:r>
      <w:r>
        <w:rPr>
          <w:rFonts w:hint="eastAsia" w:ascii="黑体" w:hAnsi="黑体" w:eastAsia="黑体" w:cs="黑体"/>
          <w:lang w:eastAsia="zh-Hans"/>
        </w:rPr>
        <w:t>审核被驳回时，会收到短信提示信息，请登录小程序，如</w:t>
      </w:r>
      <w:r>
        <w:rPr>
          <w:rFonts w:ascii="黑体" w:hAnsi="黑体" w:eastAsia="黑体" w:cs="黑体"/>
          <w:lang w:eastAsia="zh-Hans"/>
        </w:rPr>
        <w:t>4-1</w:t>
      </w:r>
      <w:r>
        <w:rPr>
          <w:rFonts w:hint="eastAsia" w:ascii="黑体" w:hAnsi="黑体" w:eastAsia="黑体" w:cs="黑体"/>
          <w:lang w:eastAsia="zh-Hans"/>
        </w:rPr>
        <w:t>，</w:t>
      </w:r>
      <w:r>
        <w:rPr>
          <w:rFonts w:ascii="黑体" w:hAnsi="黑体" w:eastAsia="黑体" w:cs="黑体"/>
          <w:lang w:eastAsia="zh-Hans"/>
        </w:rPr>
        <w:t>4-2</w:t>
      </w:r>
      <w:r>
        <w:rPr>
          <w:rFonts w:hint="eastAsia" w:ascii="黑体" w:hAnsi="黑体" w:eastAsia="黑体" w:cs="黑体"/>
          <w:lang w:eastAsia="zh-Hans"/>
        </w:rPr>
        <w:t>，</w:t>
      </w:r>
      <w:r>
        <w:rPr>
          <w:rFonts w:ascii="黑体" w:hAnsi="黑体" w:eastAsia="黑体" w:cs="黑体"/>
          <w:lang w:eastAsia="zh-Hans"/>
        </w:rPr>
        <w:t>4-3</w:t>
      </w:r>
      <w:r>
        <w:rPr>
          <w:rFonts w:hint="eastAsia" w:ascii="黑体" w:hAnsi="黑体" w:eastAsia="黑体" w:cs="黑体"/>
          <w:lang w:eastAsia="zh-Hans"/>
        </w:rPr>
        <w:t>所示</w:t>
      </w:r>
    </w:p>
    <w:p w14:paraId="580166DD">
      <w:pPr>
        <w:jc w:val="center"/>
        <w:rPr>
          <w:rFonts w:hint="eastAsia" w:ascii="黑体" w:hAnsi="黑体" w:eastAsia="黑体" w:cs="黑体"/>
        </w:rPr>
      </w:pPr>
      <w:r>
        <w:rPr>
          <w:rFonts w:ascii="黑体" w:hAnsi="黑体" w:eastAsia="黑体" w:cs="黑体"/>
          <w:lang w:eastAsia="zh-Hans"/>
        </w:rPr>
        <w:drawing>
          <wp:inline distT="0" distB="0" distL="114300" distR="114300">
            <wp:extent cx="2045335" cy="4432300"/>
            <wp:effectExtent l="0" t="0" r="12065" b="6350"/>
            <wp:docPr id="4" name="图片 4" descr="6419b4c3aef911ab279012b9a312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19b4c3aef911ab279012b9a312b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45335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黑体"/>
          <w:lang w:eastAsia="zh-Hans"/>
        </w:rPr>
        <w:t xml:space="preserve">           </w:t>
      </w:r>
      <w:r>
        <w:rPr>
          <w:rFonts w:hint="eastAsia" w:ascii="黑体" w:hAnsi="黑体" w:eastAsia="黑体" w:cs="黑体"/>
        </w:rPr>
        <w:drawing>
          <wp:inline distT="0" distB="0" distL="114300" distR="114300">
            <wp:extent cx="2044700" cy="4430395"/>
            <wp:effectExtent l="0" t="0" r="12700" b="8255"/>
            <wp:docPr id="5" name="图片 5" descr="f0000abcc53dccd9d568ed24c4de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0000abcc53dccd9d568ed24c4de2c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4036D">
      <w:pPr>
        <w:jc w:val="center"/>
        <w:rPr>
          <w:rFonts w:hint="eastAsia" w:ascii="黑体" w:hAnsi="黑体" w:eastAsia="黑体"/>
        </w:rPr>
      </w:pPr>
    </w:p>
    <w:p w14:paraId="08944FF5">
      <w:pPr>
        <w:ind w:firstLine="2100" w:firstLineChars="1000"/>
        <w:jc w:val="both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Figure</w:t>
      </w:r>
      <w:r>
        <w:rPr>
          <w:rFonts w:ascii="黑体" w:hAnsi="黑体" w:eastAsia="黑体"/>
        </w:rPr>
        <w:t xml:space="preserve"> 4</w:t>
      </w:r>
      <w:r>
        <w:rPr>
          <w:rFonts w:hint="eastAsia" w:ascii="黑体" w:hAnsi="黑体" w:eastAsia="黑体"/>
        </w:rPr>
        <w:t>-</w:t>
      </w:r>
      <w:r>
        <w:rPr>
          <w:rFonts w:ascii="黑体" w:hAnsi="黑体" w:eastAsia="黑体"/>
        </w:rPr>
        <w:t xml:space="preserve">1                                  </w:t>
      </w:r>
      <w:r>
        <w:rPr>
          <w:rFonts w:hint="eastAsia" w:ascii="黑体" w:hAnsi="黑体" w:eastAsia="黑体"/>
        </w:rPr>
        <w:t>Figure</w:t>
      </w:r>
      <w:r>
        <w:rPr>
          <w:rFonts w:ascii="黑体" w:hAnsi="黑体" w:eastAsia="黑体"/>
        </w:rPr>
        <w:t xml:space="preserve"> 4</w:t>
      </w:r>
      <w:r>
        <w:rPr>
          <w:rFonts w:hint="eastAsia" w:ascii="黑体" w:hAnsi="黑体" w:eastAsia="黑体"/>
        </w:rPr>
        <w:t>-</w:t>
      </w:r>
      <w:r>
        <w:rPr>
          <w:rFonts w:ascii="黑体" w:hAnsi="黑体" w:eastAsia="黑体"/>
        </w:rPr>
        <w:t>2</w:t>
      </w:r>
    </w:p>
    <w:p w14:paraId="3CCC17EF">
      <w:pPr>
        <w:jc w:val="center"/>
        <w:rPr>
          <w:rFonts w:hint="eastAsia" w:ascii="黑体" w:hAnsi="黑体" w:eastAsia="黑体"/>
          <w:lang w:eastAsia="zh-Hans"/>
        </w:rPr>
      </w:pPr>
    </w:p>
    <w:p w14:paraId="7CBF12EC">
      <w:pPr>
        <w:jc w:val="center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drawing>
          <wp:inline distT="0" distB="0" distL="114300" distR="114300">
            <wp:extent cx="2044700" cy="4430395"/>
            <wp:effectExtent l="0" t="0" r="12700" b="8255"/>
            <wp:docPr id="7" name="图片 7" descr="46a79501fd8a5b22029c7afbe512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6a79501fd8a5b22029c7afbe512c5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5E58A">
      <w:pPr>
        <w:jc w:val="center"/>
        <w:rPr>
          <w:rFonts w:hint="eastAsia" w:ascii="黑体" w:hAnsi="黑体" w:eastAsia="黑体"/>
          <w:lang w:eastAsia="zh-Hans"/>
        </w:rPr>
      </w:pPr>
    </w:p>
    <w:p w14:paraId="1983B813">
      <w:pPr>
        <w:jc w:val="center"/>
        <w:rPr>
          <w:rFonts w:hint="eastAsia" w:ascii="黑体" w:hAnsi="黑体" w:eastAsia="黑体"/>
          <w:lang w:eastAsia="zh-Hans"/>
        </w:rPr>
      </w:pPr>
      <w:r>
        <w:rPr>
          <w:rFonts w:hint="eastAsia" w:ascii="黑体" w:hAnsi="黑体" w:eastAsia="黑体"/>
        </w:rPr>
        <w:t>Figure</w:t>
      </w:r>
      <w:r>
        <w:rPr>
          <w:rFonts w:ascii="黑体" w:hAnsi="黑体" w:eastAsia="黑体"/>
        </w:rPr>
        <w:t xml:space="preserve"> 4</w:t>
      </w:r>
      <w:r>
        <w:rPr>
          <w:rFonts w:hint="eastAsia" w:ascii="黑体" w:hAnsi="黑体" w:eastAsia="黑体"/>
        </w:rPr>
        <w:t>-</w:t>
      </w:r>
      <w:r>
        <w:rPr>
          <w:rFonts w:ascii="黑体" w:hAnsi="黑体" w:eastAsia="黑体"/>
        </w:rPr>
        <w:t>3</w:t>
      </w:r>
    </w:p>
    <w:sectPr>
      <w:pgSz w:w="11905" w:h="16840"/>
      <w:pgMar w:top="1431" w:right="958" w:bottom="0" w:left="96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F33579"/>
    <w:multiLevelType w:val="singleLevel"/>
    <w:tmpl w:val="93F3357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kOGJlYTlmMzAwYWUwM2NkYjk2ZmJhNjJiNjEzMDQifQ=="/>
  </w:docVars>
  <w:rsids>
    <w:rsidRoot w:val="FDEFD143"/>
    <w:rsid w:val="000316F7"/>
    <w:rsid w:val="00117748"/>
    <w:rsid w:val="00170DAD"/>
    <w:rsid w:val="0022650B"/>
    <w:rsid w:val="00287124"/>
    <w:rsid w:val="0031619E"/>
    <w:rsid w:val="00335D51"/>
    <w:rsid w:val="0034054D"/>
    <w:rsid w:val="003839A2"/>
    <w:rsid w:val="0040146B"/>
    <w:rsid w:val="00436064"/>
    <w:rsid w:val="005C360F"/>
    <w:rsid w:val="00632204"/>
    <w:rsid w:val="0065254C"/>
    <w:rsid w:val="00671135"/>
    <w:rsid w:val="006A552A"/>
    <w:rsid w:val="0070234D"/>
    <w:rsid w:val="00714350"/>
    <w:rsid w:val="0073629C"/>
    <w:rsid w:val="0078637B"/>
    <w:rsid w:val="007D2137"/>
    <w:rsid w:val="007E5D40"/>
    <w:rsid w:val="0084690F"/>
    <w:rsid w:val="008F1542"/>
    <w:rsid w:val="008F77A8"/>
    <w:rsid w:val="009628A3"/>
    <w:rsid w:val="00982979"/>
    <w:rsid w:val="009D68F7"/>
    <w:rsid w:val="009F1577"/>
    <w:rsid w:val="00A45CE1"/>
    <w:rsid w:val="00AA2F94"/>
    <w:rsid w:val="00AE2352"/>
    <w:rsid w:val="00B16973"/>
    <w:rsid w:val="00B60091"/>
    <w:rsid w:val="00B71BFF"/>
    <w:rsid w:val="00B868C7"/>
    <w:rsid w:val="00C405CE"/>
    <w:rsid w:val="00C5587C"/>
    <w:rsid w:val="00D7453A"/>
    <w:rsid w:val="00E05F71"/>
    <w:rsid w:val="00E73CD8"/>
    <w:rsid w:val="00EE12C3"/>
    <w:rsid w:val="00EE7A45"/>
    <w:rsid w:val="00F03445"/>
    <w:rsid w:val="00F2282C"/>
    <w:rsid w:val="00F231A4"/>
    <w:rsid w:val="00F969AD"/>
    <w:rsid w:val="00FB3992"/>
    <w:rsid w:val="01E41926"/>
    <w:rsid w:val="05EE467B"/>
    <w:rsid w:val="0696261C"/>
    <w:rsid w:val="07113D64"/>
    <w:rsid w:val="0D3D4079"/>
    <w:rsid w:val="0D774F56"/>
    <w:rsid w:val="114E372E"/>
    <w:rsid w:val="11C64D53"/>
    <w:rsid w:val="11CE71F6"/>
    <w:rsid w:val="12676701"/>
    <w:rsid w:val="13AC5B97"/>
    <w:rsid w:val="14030F6B"/>
    <w:rsid w:val="140B289C"/>
    <w:rsid w:val="16702E8A"/>
    <w:rsid w:val="168B0076"/>
    <w:rsid w:val="16922E00"/>
    <w:rsid w:val="1936745C"/>
    <w:rsid w:val="1B3A0634"/>
    <w:rsid w:val="1B9A62B3"/>
    <w:rsid w:val="1CE27F12"/>
    <w:rsid w:val="1DAB7663"/>
    <w:rsid w:val="1F4B79BE"/>
    <w:rsid w:val="20346CD6"/>
    <w:rsid w:val="20A5150D"/>
    <w:rsid w:val="219127B3"/>
    <w:rsid w:val="2226157B"/>
    <w:rsid w:val="231F6E87"/>
    <w:rsid w:val="23EB1961"/>
    <w:rsid w:val="2602746D"/>
    <w:rsid w:val="26AF41D3"/>
    <w:rsid w:val="277C77FE"/>
    <w:rsid w:val="28975084"/>
    <w:rsid w:val="289F634F"/>
    <w:rsid w:val="2AAE6163"/>
    <w:rsid w:val="2BA623D2"/>
    <w:rsid w:val="31B91ABD"/>
    <w:rsid w:val="33BC5669"/>
    <w:rsid w:val="33E63D63"/>
    <w:rsid w:val="354C01C6"/>
    <w:rsid w:val="36826596"/>
    <w:rsid w:val="39A20CFD"/>
    <w:rsid w:val="39DF4A42"/>
    <w:rsid w:val="3A334D54"/>
    <w:rsid w:val="3A7E3954"/>
    <w:rsid w:val="3B1A5266"/>
    <w:rsid w:val="3DFFD3A1"/>
    <w:rsid w:val="3FAAA81D"/>
    <w:rsid w:val="4353423E"/>
    <w:rsid w:val="447514E8"/>
    <w:rsid w:val="44B87626"/>
    <w:rsid w:val="45560921"/>
    <w:rsid w:val="4AB51CB6"/>
    <w:rsid w:val="4C9D7340"/>
    <w:rsid w:val="4D9519F9"/>
    <w:rsid w:val="4DF64E7D"/>
    <w:rsid w:val="4E3962E8"/>
    <w:rsid w:val="52937420"/>
    <w:rsid w:val="53578C46"/>
    <w:rsid w:val="57127259"/>
    <w:rsid w:val="577FED31"/>
    <w:rsid w:val="58BF445B"/>
    <w:rsid w:val="58E14F46"/>
    <w:rsid w:val="597D3EA4"/>
    <w:rsid w:val="59FD190B"/>
    <w:rsid w:val="5B9718EC"/>
    <w:rsid w:val="5CB0535B"/>
    <w:rsid w:val="5D543F38"/>
    <w:rsid w:val="5DE73FE0"/>
    <w:rsid w:val="5EE6B11D"/>
    <w:rsid w:val="5FB68206"/>
    <w:rsid w:val="6094087C"/>
    <w:rsid w:val="616F5778"/>
    <w:rsid w:val="62685D90"/>
    <w:rsid w:val="635B76A3"/>
    <w:rsid w:val="636C365E"/>
    <w:rsid w:val="65AF2802"/>
    <w:rsid w:val="65B25CA0"/>
    <w:rsid w:val="6657323F"/>
    <w:rsid w:val="66681210"/>
    <w:rsid w:val="66FD4688"/>
    <w:rsid w:val="6A4610AD"/>
    <w:rsid w:val="6BEFD4AF"/>
    <w:rsid w:val="6C691001"/>
    <w:rsid w:val="6D3F870D"/>
    <w:rsid w:val="6E63677A"/>
    <w:rsid w:val="6F085E5C"/>
    <w:rsid w:val="6FF3128D"/>
    <w:rsid w:val="73BF8607"/>
    <w:rsid w:val="74CA6436"/>
    <w:rsid w:val="74F53D92"/>
    <w:rsid w:val="75C744B1"/>
    <w:rsid w:val="76161832"/>
    <w:rsid w:val="76F140C8"/>
    <w:rsid w:val="777BA7C0"/>
    <w:rsid w:val="77B73507"/>
    <w:rsid w:val="77CA1BDB"/>
    <w:rsid w:val="77DFF0BA"/>
    <w:rsid w:val="77FCE374"/>
    <w:rsid w:val="79534C4C"/>
    <w:rsid w:val="79556C16"/>
    <w:rsid w:val="79A87FAC"/>
    <w:rsid w:val="79DF2AB9"/>
    <w:rsid w:val="7A406FE4"/>
    <w:rsid w:val="7B377FB5"/>
    <w:rsid w:val="7B764BF2"/>
    <w:rsid w:val="7B77ABB9"/>
    <w:rsid w:val="7BBE1DE4"/>
    <w:rsid w:val="7BBE4F61"/>
    <w:rsid w:val="7BDFE3E3"/>
    <w:rsid w:val="7CEC52E8"/>
    <w:rsid w:val="7CF39A21"/>
    <w:rsid w:val="7DF63E51"/>
    <w:rsid w:val="7EC72F42"/>
    <w:rsid w:val="7EDB02A8"/>
    <w:rsid w:val="7EF000A4"/>
    <w:rsid w:val="7EF79A2A"/>
    <w:rsid w:val="7FC06DB4"/>
    <w:rsid w:val="7FD3D3A1"/>
    <w:rsid w:val="9DDE5275"/>
    <w:rsid w:val="ADECEDD2"/>
    <w:rsid w:val="BBD7FEBB"/>
    <w:rsid w:val="BFEF6A67"/>
    <w:rsid w:val="CFFFB57F"/>
    <w:rsid w:val="D17D6C1F"/>
    <w:rsid w:val="DAFF80CE"/>
    <w:rsid w:val="EB3BC0BD"/>
    <w:rsid w:val="EB8EB720"/>
    <w:rsid w:val="EC37EF32"/>
    <w:rsid w:val="EDCFA173"/>
    <w:rsid w:val="EEFB7AC3"/>
    <w:rsid w:val="EFBE924C"/>
    <w:rsid w:val="F32F8989"/>
    <w:rsid w:val="F5DFBFE7"/>
    <w:rsid w:val="FA9B5B24"/>
    <w:rsid w:val="FACF8072"/>
    <w:rsid w:val="FBFF0BF7"/>
    <w:rsid w:val="FD59B5D9"/>
    <w:rsid w:val="FDAF6525"/>
    <w:rsid w:val="FDEF9541"/>
    <w:rsid w:val="FDEFD143"/>
    <w:rsid w:val="FF6F7ED1"/>
    <w:rsid w:val="FFFA390D"/>
    <w:rsid w:val="FFFB8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p1"/>
    <w:basedOn w:val="1"/>
    <w:qFormat/>
    <w:uiPriority w:val="0"/>
    <w:rPr>
      <w:rFonts w:ascii="helvetica neue" w:hAnsi="helvetica neue" w:eastAsia="helvetica neue" w:cs="Times New Roman"/>
      <w:color w:val="454545"/>
      <w:sz w:val="24"/>
      <w:szCs w:val="24"/>
    </w:rPr>
  </w:style>
  <w:style w:type="character" w:customStyle="1" w:styleId="11">
    <w:name w:val="页眉 字符"/>
    <w:basedOn w:val="8"/>
    <w:link w:val="6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2">
    <w:name w:val="页脚 字符"/>
    <w:basedOn w:val="8"/>
    <w:link w:val="5"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998</Characters>
  <Lines>10</Lines>
  <Paragraphs>2</Paragraphs>
  <TotalTime>4</TotalTime>
  <ScaleCrop>false</ScaleCrop>
  <LinksUpToDate>false</LinksUpToDate>
  <CharactersWithSpaces>1351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2025-02-20T01:27:00Z</dcterms:created>
  <dc:creator>Marilynzz</dc:creator>
  <cp:lastModifiedBy>勤劳的懒虫</cp:lastModifiedBy>
  <cp:lastPrinted>2024-07-09T06:09:00Z</cp:lastPrinted>
  <dcterms:modified xsi:type="dcterms:W3CDTF">2026-02-11T08:55:06Z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DD35045E09949EE86C52F0646A3E3DDE_43</vt:lpwstr>
  </property>
  <property fmtid="{D5CDD505-2E9C-101B-9397-08002B2CF9AE}" pid="4" name="KSOTemplateDocerSaveRecord">
    <vt:lpwstr>eyJoZGlkIjoiYWRmMDhkZTZiMDhhNjNjNjJhYjUwMTJmNDUxM2M4MGMiLCJ1c2VySWQiOiIzOTgwNjgwNzgifQ==</vt:lpwstr>
  </property>
</Properties>
</file>